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   河南联强实业发展有限公司成立于2018年8月，是“中国民营企业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五百强”江苏国强集团旗下子公司，位于信阳明港产业集聚区，区位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优势独特，毗邻京港澳高速、沪陕高速、107国道、信阳明港飞机场、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京港高铁明港站，距明港机场20分钟车程，新郑机场2小时车程，武汉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天河机场仅1.5小时车程，交通便捷。公司占地434亩，注册资金10800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万元，总投资15亿元。其中一期建设178亩，投资5亿元，具备100万吨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的年生产力，年产值近45亿元。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   公司专业生产、销售镀锌板、Q235B立体车库、Q355B高锌高强钢及镀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锌管、运动器材管等产品，采用的主要原材料有安钢信阳钢铁、陵源钢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铁、鞍钢天铁、沙钢。公司拥有先进的生产工艺设备，检测手段、计量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能力等方面均达到较高的水平，所生产的产品严格执行国家规定的质量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标准。公司产品广泛应用于建筑、运动器材、光伏发电、家具、汽车、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高速护栏、畜牧业及商业项目领域。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   公司秉承着“成为富有价值的公众企业”的愿景，以“为员工创造更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好的生活”为使命，“正直诚实、勤奋乐观、优质产品、优良服务、精益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求精”为企业的核心价值观，积极创建生产自动化、厂房集约化、能源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低碳化、环保超前化的“绿色工厂”。通过实现高质量、环保型“绿色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钢材”来推动生产型服务业向专业化和价值链高端延伸，打造出一批具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有国际竞争力的先进制造业集群。</w:t>
      </w:r>
    </w:p>
    <w:p>
      <w:pPr>
        <w:rPr>
          <w:rFonts w:hint="eastAsia"/>
          <w:sz w:val="24"/>
          <w:szCs w:val="32"/>
        </w:rPr>
      </w:pPr>
    </w:p>
    <w:p>
      <w:pPr>
        <w:rPr>
          <w:rFonts w:hint="eastAsia"/>
          <w:sz w:val="24"/>
          <w:szCs w:val="32"/>
        </w:rPr>
      </w:pPr>
    </w:p>
    <w:p>
      <w:pPr>
        <w:rPr>
          <w:sz w:val="24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84276"/>
    <w:rsid w:val="3CEE4E7F"/>
    <w:rsid w:val="51884276"/>
    <w:rsid w:val="5AC02864"/>
    <w:rsid w:val="70B9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2020-08-19T01:00:00Z</dcterms:created>
  <dc:creator>豫阳广告</dc:creator>
  <cp:lastModifiedBy>豫阳广告</cp:lastModifiedBy>
  <dcterms:modified xsi:type="dcterms:W3CDTF">2020-08-19T01:00:56Z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